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59745" w14:textId="5B89CE01" w:rsidR="000E2672" w:rsidRDefault="000E2672" w:rsidP="000E2672">
      <w:pPr>
        <w:pStyle w:val="Heading1"/>
      </w:pPr>
      <w:r w:rsidRPr="000E2672">
        <w:t>Aesop’s fable</w:t>
      </w:r>
    </w:p>
    <w:p w14:paraId="50B0E842" w14:textId="77777777" w:rsidR="000E2672" w:rsidRPr="000E2672" w:rsidRDefault="000E2672" w:rsidP="000E2672"/>
    <w:p w14:paraId="2D110739" w14:textId="3B2F6E41" w:rsidR="00B210D9" w:rsidRPr="0093450D" w:rsidRDefault="00B210D9" w:rsidP="00B210D9">
      <w:pPr>
        <w:pStyle w:val="NormalWeb"/>
        <w:spacing w:before="0" w:beforeAutospacing="0" w:after="390" w:afterAutospacing="0"/>
        <w:rPr>
          <w:rFonts w:asciiTheme="majorHAnsi" w:hAnsiTheme="majorHAnsi" w:cstheme="majorHAnsi"/>
          <w:b/>
          <w:color w:val="333333"/>
        </w:rPr>
      </w:pPr>
      <w:r w:rsidRPr="0093450D">
        <w:rPr>
          <w:rFonts w:asciiTheme="majorHAnsi" w:hAnsiTheme="majorHAnsi" w:cstheme="majorHAnsi"/>
          <w:b/>
          <w:color w:val="333333"/>
        </w:rPr>
        <w:t>Do you remember Aesop’s fable of the goose and the golden egg?</w:t>
      </w:r>
    </w:p>
    <w:p w14:paraId="014EF1F3" w14:textId="32E51275" w:rsidR="00B210D9" w:rsidRPr="00B210D9" w:rsidRDefault="00B210D9" w:rsidP="00B210D9">
      <w:pPr>
        <w:pStyle w:val="NormalWeb"/>
        <w:spacing w:before="0" w:beforeAutospacing="0" w:after="390" w:afterAutospacing="0"/>
        <w:rPr>
          <w:rFonts w:asciiTheme="majorHAnsi" w:hAnsiTheme="majorHAnsi" w:cstheme="majorHAnsi"/>
          <w:color w:val="333333"/>
          <w:sz w:val="22"/>
        </w:rPr>
      </w:pPr>
      <w:r w:rsidRPr="00B210D9">
        <w:rPr>
          <w:rFonts w:asciiTheme="majorHAnsi" w:hAnsiTheme="majorHAnsi" w:cstheme="majorHAnsi"/>
          <w:color w:val="333333"/>
          <w:sz w:val="22"/>
        </w:rPr>
        <w:t>One morning a farmer finds a glittering, golden-colo</w:t>
      </w:r>
      <w:r w:rsidRPr="00B210D9">
        <w:rPr>
          <w:rFonts w:asciiTheme="majorHAnsi" w:hAnsiTheme="majorHAnsi" w:cstheme="majorHAnsi"/>
          <w:color w:val="333333"/>
          <w:sz w:val="22"/>
        </w:rPr>
        <w:t>u</w:t>
      </w:r>
      <w:r w:rsidRPr="00B210D9">
        <w:rPr>
          <w:rFonts w:asciiTheme="majorHAnsi" w:hAnsiTheme="majorHAnsi" w:cstheme="majorHAnsi"/>
          <w:color w:val="333333"/>
          <w:sz w:val="22"/>
        </w:rPr>
        <w:t xml:space="preserve">red egg sitting beneath his goose. At </w:t>
      </w:r>
      <w:r w:rsidR="00E355EA" w:rsidRPr="00B210D9">
        <w:rPr>
          <w:rFonts w:asciiTheme="majorHAnsi" w:hAnsiTheme="majorHAnsi" w:cstheme="majorHAnsi"/>
          <w:color w:val="333333"/>
          <w:sz w:val="22"/>
        </w:rPr>
        <w:t>first,</w:t>
      </w:r>
      <w:r w:rsidRPr="00B210D9">
        <w:rPr>
          <w:rFonts w:asciiTheme="majorHAnsi" w:hAnsiTheme="majorHAnsi" w:cstheme="majorHAnsi"/>
          <w:color w:val="333333"/>
          <w:sz w:val="22"/>
        </w:rPr>
        <w:t xml:space="preserve"> he thinks it is a prank, but he decides to have the egg appraised just in case.</w:t>
      </w:r>
    </w:p>
    <w:p w14:paraId="4CA49B64" w14:textId="77777777" w:rsidR="00B210D9" w:rsidRPr="00B210D9" w:rsidRDefault="00B210D9" w:rsidP="00B210D9">
      <w:pPr>
        <w:pStyle w:val="NormalWeb"/>
        <w:spacing w:before="0" w:beforeAutospacing="0" w:after="390" w:afterAutospacing="0"/>
        <w:rPr>
          <w:rFonts w:asciiTheme="majorHAnsi" w:hAnsiTheme="majorHAnsi" w:cstheme="majorHAnsi"/>
          <w:color w:val="333333"/>
          <w:sz w:val="22"/>
        </w:rPr>
      </w:pPr>
      <w:r w:rsidRPr="00B210D9">
        <w:rPr>
          <w:rFonts w:asciiTheme="majorHAnsi" w:hAnsiTheme="majorHAnsi" w:cstheme="majorHAnsi"/>
          <w:color w:val="333333"/>
          <w:sz w:val="22"/>
        </w:rPr>
        <w:t>To the farmer’s amazement, the egg is pure gold!</w:t>
      </w:r>
    </w:p>
    <w:p w14:paraId="61EA3A4C" w14:textId="77777777" w:rsidR="00B210D9" w:rsidRPr="00B210D9" w:rsidRDefault="00B210D9" w:rsidP="00B210D9">
      <w:pPr>
        <w:pStyle w:val="NormalWeb"/>
        <w:spacing w:before="0" w:beforeAutospacing="0" w:after="390" w:afterAutospacing="0"/>
        <w:rPr>
          <w:rFonts w:asciiTheme="majorHAnsi" w:hAnsiTheme="majorHAnsi" w:cstheme="majorHAnsi"/>
          <w:color w:val="333333"/>
          <w:sz w:val="22"/>
        </w:rPr>
      </w:pPr>
      <w:r w:rsidRPr="00B210D9">
        <w:rPr>
          <w:rFonts w:asciiTheme="majorHAnsi" w:hAnsiTheme="majorHAnsi" w:cstheme="majorHAnsi"/>
          <w:color w:val="333333"/>
          <w:sz w:val="22"/>
        </w:rPr>
        <w:t>And each morning his prize goose continues laying the valuable eggs.</w:t>
      </w:r>
    </w:p>
    <w:p w14:paraId="71CB5B49" w14:textId="77777777" w:rsidR="00B210D9" w:rsidRPr="00B210D9" w:rsidRDefault="00B210D9" w:rsidP="00B210D9">
      <w:pPr>
        <w:pStyle w:val="NormalWeb"/>
        <w:spacing w:before="0" w:beforeAutospacing="0" w:after="390" w:afterAutospacing="0"/>
        <w:rPr>
          <w:rFonts w:asciiTheme="majorHAnsi" w:hAnsiTheme="majorHAnsi" w:cstheme="majorHAnsi"/>
          <w:color w:val="333333"/>
          <w:sz w:val="22"/>
        </w:rPr>
      </w:pPr>
      <w:r w:rsidRPr="00B210D9">
        <w:rPr>
          <w:rFonts w:asciiTheme="majorHAnsi" w:hAnsiTheme="majorHAnsi" w:cstheme="majorHAnsi"/>
          <w:color w:val="333333"/>
          <w:sz w:val="22"/>
        </w:rPr>
        <w:t>The farmer becomes extremely wealthy. But he also becomes greedy and impatient.</w:t>
      </w:r>
    </w:p>
    <w:p w14:paraId="2179EC05" w14:textId="120AB6E2" w:rsidR="00B210D9" w:rsidRPr="00B210D9" w:rsidRDefault="00B210D9" w:rsidP="00B210D9">
      <w:pPr>
        <w:pStyle w:val="NormalWeb"/>
        <w:spacing w:before="0" w:beforeAutospacing="0" w:after="390" w:afterAutospacing="0"/>
        <w:rPr>
          <w:rFonts w:asciiTheme="majorHAnsi" w:hAnsiTheme="majorHAnsi" w:cstheme="majorHAnsi"/>
          <w:color w:val="333333"/>
          <w:sz w:val="22"/>
        </w:rPr>
      </w:pPr>
      <w:r w:rsidRPr="00B210D9">
        <w:rPr>
          <w:rFonts w:asciiTheme="majorHAnsi" w:hAnsiTheme="majorHAnsi" w:cstheme="majorHAnsi"/>
          <w:color w:val="333333"/>
          <w:sz w:val="22"/>
        </w:rPr>
        <w:t xml:space="preserve">One day in his frustration the farmer kills the goose, hoping to get </w:t>
      </w:r>
      <w:r w:rsidR="00E355EA" w:rsidRPr="00B210D9">
        <w:rPr>
          <w:rFonts w:asciiTheme="majorHAnsi" w:hAnsiTheme="majorHAnsi" w:cstheme="majorHAnsi"/>
          <w:color w:val="333333"/>
          <w:sz w:val="22"/>
        </w:rPr>
        <w:t>all</w:t>
      </w:r>
      <w:r w:rsidRPr="00B210D9">
        <w:rPr>
          <w:rFonts w:asciiTheme="majorHAnsi" w:hAnsiTheme="majorHAnsi" w:cstheme="majorHAnsi"/>
          <w:color w:val="333333"/>
          <w:sz w:val="22"/>
        </w:rPr>
        <w:t xml:space="preserve"> the golden eggs at once from inside the goose.</w:t>
      </w:r>
    </w:p>
    <w:p w14:paraId="5D602FE4" w14:textId="77777777" w:rsidR="00B210D9" w:rsidRPr="00B210D9" w:rsidRDefault="00B210D9" w:rsidP="00B210D9">
      <w:pPr>
        <w:pStyle w:val="NormalWeb"/>
        <w:spacing w:before="0" w:beforeAutospacing="0" w:after="390" w:afterAutospacing="0"/>
        <w:rPr>
          <w:rFonts w:asciiTheme="majorHAnsi" w:hAnsiTheme="majorHAnsi" w:cstheme="majorHAnsi"/>
          <w:color w:val="333333"/>
          <w:sz w:val="22"/>
        </w:rPr>
      </w:pPr>
      <w:r w:rsidRPr="00B210D9">
        <w:rPr>
          <w:rFonts w:asciiTheme="majorHAnsi" w:hAnsiTheme="majorHAnsi" w:cstheme="majorHAnsi"/>
          <w:color w:val="333333"/>
          <w:sz w:val="22"/>
        </w:rPr>
        <w:t>As we all know, the farmer finds nothing. And now, he has neither a goose nor any more golden eggs.</w:t>
      </w:r>
    </w:p>
    <w:p w14:paraId="41D06B0D" w14:textId="77777777" w:rsidR="00B210D9" w:rsidRPr="00B210D9" w:rsidRDefault="00B210D9" w:rsidP="00B210D9">
      <w:pPr>
        <w:spacing w:after="225" w:line="240" w:lineRule="auto"/>
        <w:outlineLvl w:val="1"/>
        <w:rPr>
          <w:rFonts w:asciiTheme="majorHAnsi" w:eastAsia="Times New Roman" w:hAnsiTheme="majorHAnsi" w:cstheme="majorHAnsi"/>
          <w:color w:val="333333"/>
          <w:sz w:val="40"/>
          <w:szCs w:val="42"/>
          <w:lang w:eastAsia="en-GB"/>
        </w:rPr>
      </w:pPr>
      <w:r w:rsidRPr="00B210D9">
        <w:rPr>
          <w:rFonts w:asciiTheme="majorHAnsi" w:eastAsia="Times New Roman" w:hAnsiTheme="majorHAnsi" w:cstheme="majorHAnsi"/>
          <w:color w:val="333333"/>
          <w:sz w:val="40"/>
          <w:szCs w:val="42"/>
          <w:lang w:eastAsia="en-GB"/>
        </w:rPr>
        <w:t>The Moral of the Story</w:t>
      </w:r>
    </w:p>
    <w:p w14:paraId="73A7A0B2" w14:textId="77777777"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The moral of this story is normally about the danger of greed. The farmer grasped for too much wealth in too short of a time.</w:t>
      </w:r>
    </w:p>
    <w:p w14:paraId="00CCB7BE" w14:textId="77777777"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proofErr w:type="gramStart"/>
      <w:r w:rsidRPr="00B210D9">
        <w:rPr>
          <w:rFonts w:asciiTheme="majorHAnsi" w:eastAsia="Times New Roman" w:hAnsiTheme="majorHAnsi" w:cstheme="majorHAnsi"/>
          <w:color w:val="333333"/>
          <w:szCs w:val="24"/>
          <w:lang w:eastAsia="en-GB"/>
        </w:rPr>
        <w:t>But,</w:t>
      </w:r>
      <w:proofErr w:type="gramEnd"/>
      <w:r w:rsidRPr="00B210D9">
        <w:rPr>
          <w:rFonts w:asciiTheme="majorHAnsi" w:eastAsia="Times New Roman" w:hAnsiTheme="majorHAnsi" w:cstheme="majorHAnsi"/>
          <w:color w:val="333333"/>
          <w:szCs w:val="24"/>
          <w:lang w:eastAsia="en-GB"/>
        </w:rPr>
        <w:t xml:space="preserve"> there is a broader lesson about balance. There is always a tension between results and the ability to produce those results (aka effectiveness).  </w:t>
      </w:r>
    </w:p>
    <w:p w14:paraId="48B196DD" w14:textId="26F3D5FC"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 xml:space="preserve">The </w:t>
      </w:r>
      <w:r w:rsidRPr="00B210D9">
        <w:rPr>
          <w:rFonts w:asciiTheme="majorHAnsi" w:eastAsia="Times New Roman" w:hAnsiTheme="majorHAnsi" w:cstheme="majorHAnsi"/>
          <w:color w:val="333333"/>
          <w:szCs w:val="24"/>
          <w:lang w:eastAsia="en-GB"/>
        </w:rPr>
        <w:t>essence of effectiveness:</w:t>
      </w:r>
    </w:p>
    <w:p w14:paraId="5FF587E2" w14:textId="619CC634" w:rsidR="00B210D9" w:rsidRPr="00B210D9" w:rsidRDefault="00B210D9" w:rsidP="00B210D9">
      <w:pPr>
        <w:spacing w:line="240" w:lineRule="auto"/>
        <w:rPr>
          <w:rFonts w:asciiTheme="majorHAnsi" w:eastAsia="Times New Roman" w:hAnsiTheme="majorHAnsi" w:cstheme="majorHAnsi"/>
          <w:szCs w:val="24"/>
          <w:lang w:eastAsia="en-GB"/>
        </w:rPr>
      </w:pPr>
      <w:r w:rsidRPr="00B210D9">
        <w:rPr>
          <w:rFonts w:asciiTheme="majorHAnsi" w:eastAsia="Times New Roman" w:hAnsiTheme="majorHAnsi" w:cstheme="majorHAnsi"/>
          <w:szCs w:val="24"/>
          <w:lang w:eastAsia="en-GB"/>
        </w:rPr>
        <w:t>“</w:t>
      </w:r>
      <w:r w:rsidRPr="00B210D9">
        <w:rPr>
          <w:rFonts w:asciiTheme="majorHAnsi" w:eastAsia="Times New Roman" w:hAnsiTheme="majorHAnsi" w:cstheme="majorHAnsi"/>
          <w:szCs w:val="24"/>
          <w:lang w:eastAsia="en-GB"/>
        </w:rPr>
        <w:t xml:space="preserve">Effectiveness lies in the balance – what I call the P/PC Balance. </w:t>
      </w:r>
      <w:r w:rsidRPr="00B210D9">
        <w:rPr>
          <w:rFonts w:asciiTheme="majorHAnsi" w:eastAsia="Times New Roman" w:hAnsiTheme="majorHAnsi" w:cstheme="majorHAnsi"/>
          <w:i/>
          <w:iCs/>
          <w:szCs w:val="24"/>
          <w:lang w:eastAsia="en-GB"/>
        </w:rPr>
        <w:t>P</w:t>
      </w:r>
      <w:r w:rsidRPr="00B210D9">
        <w:rPr>
          <w:rFonts w:asciiTheme="majorHAnsi" w:eastAsia="Times New Roman" w:hAnsiTheme="majorHAnsi" w:cstheme="majorHAnsi"/>
          <w:szCs w:val="24"/>
          <w:lang w:eastAsia="en-GB"/>
        </w:rPr>
        <w:t xml:space="preserve"> stands for </w:t>
      </w:r>
      <w:r w:rsidRPr="00B210D9">
        <w:rPr>
          <w:rFonts w:asciiTheme="majorHAnsi" w:eastAsia="Times New Roman" w:hAnsiTheme="majorHAnsi" w:cstheme="majorHAnsi"/>
          <w:i/>
          <w:iCs/>
          <w:szCs w:val="24"/>
          <w:lang w:eastAsia="en-GB"/>
        </w:rPr>
        <w:t>production</w:t>
      </w:r>
      <w:r w:rsidRPr="00B210D9">
        <w:rPr>
          <w:rFonts w:asciiTheme="majorHAnsi" w:eastAsia="Times New Roman" w:hAnsiTheme="majorHAnsi" w:cstheme="majorHAnsi"/>
          <w:szCs w:val="24"/>
          <w:lang w:eastAsia="en-GB"/>
        </w:rPr>
        <w:t xml:space="preserve"> of desired results, the golden eggs. </w:t>
      </w:r>
      <w:r w:rsidRPr="00B210D9">
        <w:rPr>
          <w:rFonts w:asciiTheme="majorHAnsi" w:eastAsia="Times New Roman" w:hAnsiTheme="majorHAnsi" w:cstheme="majorHAnsi"/>
          <w:i/>
          <w:iCs/>
          <w:szCs w:val="24"/>
          <w:lang w:eastAsia="en-GB"/>
        </w:rPr>
        <w:t>PC</w:t>
      </w:r>
      <w:r w:rsidRPr="00B210D9">
        <w:rPr>
          <w:rFonts w:asciiTheme="majorHAnsi" w:eastAsia="Times New Roman" w:hAnsiTheme="majorHAnsi" w:cstheme="majorHAnsi"/>
          <w:szCs w:val="24"/>
          <w:lang w:eastAsia="en-GB"/>
        </w:rPr>
        <w:t xml:space="preserve"> stands for </w:t>
      </w:r>
      <w:r w:rsidRPr="00B210D9">
        <w:rPr>
          <w:rFonts w:asciiTheme="majorHAnsi" w:eastAsia="Times New Roman" w:hAnsiTheme="majorHAnsi" w:cstheme="majorHAnsi"/>
          <w:i/>
          <w:iCs/>
          <w:szCs w:val="24"/>
          <w:lang w:eastAsia="en-GB"/>
        </w:rPr>
        <w:t>production capability</w:t>
      </w:r>
      <w:r w:rsidRPr="00B210D9">
        <w:rPr>
          <w:rFonts w:asciiTheme="majorHAnsi" w:eastAsia="Times New Roman" w:hAnsiTheme="majorHAnsi" w:cstheme="majorHAnsi"/>
          <w:szCs w:val="24"/>
          <w:lang w:eastAsia="en-GB"/>
        </w:rPr>
        <w:t>, the ability or asset that produces the golden eggs.</w:t>
      </w:r>
      <w:r w:rsidRPr="00B210D9">
        <w:rPr>
          <w:rFonts w:asciiTheme="majorHAnsi" w:eastAsia="Times New Roman" w:hAnsiTheme="majorHAnsi" w:cstheme="majorHAnsi"/>
          <w:szCs w:val="24"/>
          <w:lang w:eastAsia="en-GB"/>
        </w:rPr>
        <w:t>”</w:t>
      </w:r>
    </w:p>
    <w:p w14:paraId="566CA310" w14:textId="79B75360" w:rsidR="00B210D9" w:rsidRPr="00B210D9" w:rsidRDefault="00B210D9" w:rsidP="00B210D9">
      <w:pPr>
        <w:spacing w:line="240" w:lineRule="auto"/>
        <w:rPr>
          <w:rFonts w:asciiTheme="majorHAnsi" w:eastAsia="Times New Roman" w:hAnsiTheme="majorHAnsi" w:cstheme="majorHAnsi"/>
          <w:i/>
          <w:sz w:val="14"/>
          <w:szCs w:val="24"/>
          <w:lang w:eastAsia="en-GB"/>
        </w:rPr>
      </w:pPr>
      <w:r w:rsidRPr="00B210D9">
        <w:rPr>
          <w:rFonts w:asciiTheme="majorHAnsi" w:eastAsia="Times New Roman" w:hAnsiTheme="majorHAnsi" w:cstheme="majorHAnsi"/>
          <w:i/>
          <w:sz w:val="14"/>
          <w:szCs w:val="24"/>
          <w:lang w:eastAsia="en-GB"/>
        </w:rPr>
        <w:t>Stephen Covey</w:t>
      </w:r>
    </w:p>
    <w:p w14:paraId="09068F1A" w14:textId="77777777" w:rsidR="00B210D9" w:rsidRPr="00B210D9" w:rsidRDefault="00B210D9" w:rsidP="00B210D9">
      <w:pPr>
        <w:spacing w:line="240" w:lineRule="auto"/>
        <w:rPr>
          <w:rFonts w:asciiTheme="majorHAnsi" w:eastAsia="Times New Roman" w:hAnsiTheme="majorHAnsi" w:cstheme="majorHAnsi"/>
          <w:szCs w:val="24"/>
          <w:lang w:eastAsia="en-GB"/>
        </w:rPr>
      </w:pPr>
    </w:p>
    <w:p w14:paraId="696AC81C" w14:textId="77777777" w:rsidR="00B210D9" w:rsidRPr="00B210D9" w:rsidRDefault="00B210D9" w:rsidP="00B210D9">
      <w:pPr>
        <w:spacing w:after="225" w:line="240" w:lineRule="auto"/>
        <w:outlineLvl w:val="1"/>
        <w:rPr>
          <w:rFonts w:asciiTheme="majorHAnsi" w:eastAsia="Times New Roman" w:hAnsiTheme="majorHAnsi" w:cstheme="majorHAnsi"/>
          <w:color w:val="333333"/>
          <w:sz w:val="40"/>
          <w:szCs w:val="42"/>
          <w:lang w:eastAsia="en-GB"/>
        </w:rPr>
      </w:pPr>
      <w:r w:rsidRPr="00B210D9">
        <w:rPr>
          <w:rFonts w:asciiTheme="majorHAnsi" w:eastAsia="Times New Roman" w:hAnsiTheme="majorHAnsi" w:cstheme="majorHAnsi"/>
          <w:color w:val="333333"/>
          <w:sz w:val="40"/>
          <w:szCs w:val="42"/>
          <w:lang w:eastAsia="en-GB"/>
        </w:rPr>
        <w:t>The P/PC Balance</w:t>
      </w:r>
    </w:p>
    <w:p w14:paraId="408BC04D" w14:textId="77777777"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The P/PC Balance is about balancing between two extremes:</w:t>
      </w:r>
    </w:p>
    <w:p w14:paraId="4C5D138D" w14:textId="77777777" w:rsidR="00B210D9" w:rsidRPr="00B210D9" w:rsidRDefault="00B210D9" w:rsidP="00B210D9">
      <w:pPr>
        <w:numPr>
          <w:ilvl w:val="0"/>
          <w:numId w:val="1"/>
        </w:numPr>
        <w:spacing w:before="100" w:beforeAutospacing="1" w:after="100" w:afterAutospacing="1" w:line="240" w:lineRule="auto"/>
        <w:ind w:left="600"/>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b/>
          <w:color w:val="333333"/>
          <w:szCs w:val="24"/>
          <w:lang w:eastAsia="en-GB"/>
        </w:rPr>
        <w:t>Extreme #1</w:t>
      </w:r>
      <w:r w:rsidRPr="00B210D9">
        <w:rPr>
          <w:rFonts w:asciiTheme="majorHAnsi" w:eastAsia="Times New Roman" w:hAnsiTheme="majorHAnsi" w:cstheme="majorHAnsi"/>
          <w:color w:val="333333"/>
          <w:szCs w:val="24"/>
          <w:lang w:eastAsia="en-GB"/>
        </w:rPr>
        <w:t>: Focusing only on golden eggs or producing short-term results. In the long-run, you lose your ability to produce results at all because you never nurture your production capacity.</w:t>
      </w:r>
    </w:p>
    <w:p w14:paraId="29C3F04D" w14:textId="77777777" w:rsidR="00B210D9" w:rsidRPr="00B210D9" w:rsidRDefault="00B210D9" w:rsidP="00B210D9">
      <w:pPr>
        <w:numPr>
          <w:ilvl w:val="0"/>
          <w:numId w:val="1"/>
        </w:numPr>
        <w:spacing w:before="100" w:beforeAutospacing="1" w:after="100" w:afterAutospacing="1" w:line="240" w:lineRule="auto"/>
        <w:ind w:left="600"/>
        <w:rPr>
          <w:rFonts w:asciiTheme="majorHAnsi" w:eastAsia="Times New Roman" w:hAnsiTheme="majorHAnsi" w:cstheme="majorHAnsi"/>
          <w:color w:val="333333"/>
          <w:szCs w:val="24"/>
          <w:lang w:eastAsia="en-GB"/>
        </w:rPr>
      </w:pPr>
      <w:bookmarkStart w:id="0" w:name="_GoBack"/>
      <w:r w:rsidRPr="00B210D9">
        <w:rPr>
          <w:rFonts w:asciiTheme="majorHAnsi" w:eastAsia="Times New Roman" w:hAnsiTheme="majorHAnsi" w:cstheme="majorHAnsi"/>
          <w:b/>
          <w:color w:val="333333"/>
          <w:szCs w:val="24"/>
          <w:lang w:eastAsia="en-GB"/>
        </w:rPr>
        <w:lastRenderedPageBreak/>
        <w:t>Extreme #2</w:t>
      </w:r>
      <w:bookmarkEnd w:id="0"/>
      <w:r w:rsidRPr="00B210D9">
        <w:rPr>
          <w:rFonts w:asciiTheme="majorHAnsi" w:eastAsia="Times New Roman" w:hAnsiTheme="majorHAnsi" w:cstheme="majorHAnsi"/>
          <w:color w:val="333333"/>
          <w:szCs w:val="24"/>
          <w:lang w:eastAsia="en-GB"/>
        </w:rPr>
        <w:t>: Focusing only on the goose or production capacity. Without short-term results, you will not survive (literally or figuratively) to see the long-term payoff.</w:t>
      </w:r>
    </w:p>
    <w:p w14:paraId="5CE678E9" w14:textId="6D067471"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 xml:space="preserve">Either extreme is a problem.  So, you </w:t>
      </w:r>
      <w:r w:rsidRPr="00B210D9">
        <w:rPr>
          <w:rFonts w:asciiTheme="majorHAnsi" w:eastAsia="Times New Roman" w:hAnsiTheme="majorHAnsi" w:cstheme="majorHAnsi"/>
          <w:color w:val="333333"/>
          <w:szCs w:val="24"/>
          <w:lang w:eastAsia="en-GB"/>
        </w:rPr>
        <w:t>must</w:t>
      </w:r>
      <w:r w:rsidRPr="00B210D9">
        <w:rPr>
          <w:rFonts w:asciiTheme="majorHAnsi" w:eastAsia="Times New Roman" w:hAnsiTheme="majorHAnsi" w:cstheme="majorHAnsi"/>
          <w:color w:val="333333"/>
          <w:szCs w:val="24"/>
          <w:lang w:eastAsia="en-GB"/>
        </w:rPr>
        <w:t xml:space="preserve"> strive for a balance between the two. And that delicate balance is the essence of effectiveness.</w:t>
      </w:r>
    </w:p>
    <w:p w14:paraId="10B972AA" w14:textId="7C3C623B"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 xml:space="preserve">You </w:t>
      </w:r>
      <w:r w:rsidRPr="00B210D9">
        <w:rPr>
          <w:rFonts w:asciiTheme="majorHAnsi" w:eastAsia="Times New Roman" w:hAnsiTheme="majorHAnsi" w:cstheme="majorHAnsi"/>
          <w:color w:val="333333"/>
          <w:szCs w:val="24"/>
          <w:lang w:eastAsia="en-GB"/>
        </w:rPr>
        <w:t>must</w:t>
      </w:r>
      <w:r w:rsidRPr="00B210D9">
        <w:rPr>
          <w:rFonts w:asciiTheme="majorHAnsi" w:eastAsia="Times New Roman" w:hAnsiTheme="majorHAnsi" w:cstheme="majorHAnsi"/>
          <w:color w:val="333333"/>
          <w:szCs w:val="24"/>
          <w:lang w:eastAsia="en-GB"/>
        </w:rPr>
        <w:t xml:space="preserve"> work at this balance if you want to be consistently effective in any area of your life.  This includes your job, ability to earn money, real estate investing, relationships, and health.</w:t>
      </w:r>
    </w:p>
    <w:p w14:paraId="3570AC70" w14:textId="77777777"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Here are some common examples where a focus on P/PC Balance can be helpful.</w:t>
      </w:r>
    </w:p>
    <w:p w14:paraId="3E9425DF" w14:textId="77777777" w:rsidR="00B210D9" w:rsidRPr="00B210D9" w:rsidRDefault="00B210D9" w:rsidP="00B210D9">
      <w:pPr>
        <w:spacing w:after="225" w:line="240" w:lineRule="auto"/>
        <w:outlineLvl w:val="1"/>
        <w:rPr>
          <w:rFonts w:asciiTheme="majorHAnsi" w:eastAsia="Times New Roman" w:hAnsiTheme="majorHAnsi" w:cstheme="majorHAnsi"/>
          <w:color w:val="333333"/>
          <w:sz w:val="40"/>
          <w:szCs w:val="42"/>
          <w:lang w:eastAsia="en-GB"/>
        </w:rPr>
      </w:pPr>
      <w:r w:rsidRPr="00B210D9">
        <w:rPr>
          <w:rFonts w:asciiTheme="majorHAnsi" w:eastAsia="Times New Roman" w:hAnsiTheme="majorHAnsi" w:cstheme="majorHAnsi"/>
          <w:color w:val="333333"/>
          <w:sz w:val="40"/>
          <w:szCs w:val="42"/>
          <w:lang w:eastAsia="en-GB"/>
        </w:rPr>
        <w:t>Financial</w:t>
      </w:r>
    </w:p>
    <w:p w14:paraId="547DA60A" w14:textId="10FE3EBE" w:rsidR="00B210D9" w:rsidRPr="00B210D9" w:rsidRDefault="00B210D9" w:rsidP="000E2672">
      <w:pPr>
        <w:numPr>
          <w:ilvl w:val="0"/>
          <w:numId w:val="2"/>
        </w:numPr>
        <w:spacing w:after="120" w:line="240" w:lineRule="auto"/>
        <w:ind w:left="595" w:hanging="357"/>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b/>
          <w:color w:val="333333"/>
          <w:szCs w:val="24"/>
          <w:lang w:eastAsia="en-GB"/>
        </w:rPr>
        <w:t>Rental Properties:</w:t>
      </w:r>
      <w:r w:rsidRPr="00B210D9">
        <w:rPr>
          <w:rFonts w:asciiTheme="majorHAnsi" w:eastAsia="Times New Roman" w:hAnsiTheme="majorHAnsi" w:cstheme="majorHAnsi"/>
          <w:color w:val="333333"/>
          <w:szCs w:val="24"/>
          <w:lang w:eastAsia="en-GB"/>
        </w:rPr>
        <w:t xml:space="preserve"> You must balance current cash flow with long-term value.  It’s tempting to keep </w:t>
      </w:r>
      <w:r w:rsidRPr="00B210D9">
        <w:rPr>
          <w:rFonts w:asciiTheme="majorHAnsi" w:eastAsia="Times New Roman" w:hAnsiTheme="majorHAnsi" w:cstheme="majorHAnsi"/>
          <w:color w:val="333333"/>
          <w:szCs w:val="24"/>
          <w:lang w:eastAsia="en-GB"/>
        </w:rPr>
        <w:t>all</w:t>
      </w:r>
      <w:r w:rsidRPr="00B210D9">
        <w:rPr>
          <w:rFonts w:asciiTheme="majorHAnsi" w:eastAsia="Times New Roman" w:hAnsiTheme="majorHAnsi" w:cstheme="majorHAnsi"/>
          <w:color w:val="333333"/>
          <w:szCs w:val="24"/>
          <w:lang w:eastAsia="en-GB"/>
        </w:rPr>
        <w:t xml:space="preserve"> your profits and not reinvest any into maintenance, upgrades, or taking care of your tenants. But without long-term thinking, the property’s financial strength will decrease over time.</w:t>
      </w:r>
    </w:p>
    <w:p w14:paraId="7357B927" w14:textId="62ED8B13" w:rsidR="00B210D9" w:rsidRPr="00B210D9" w:rsidRDefault="00B210D9" w:rsidP="000E2672">
      <w:pPr>
        <w:numPr>
          <w:ilvl w:val="0"/>
          <w:numId w:val="2"/>
        </w:numPr>
        <w:spacing w:after="120" w:line="240" w:lineRule="auto"/>
        <w:ind w:left="595" w:hanging="357"/>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b/>
          <w:color w:val="333333"/>
          <w:szCs w:val="24"/>
          <w:lang w:eastAsia="en-GB"/>
        </w:rPr>
        <w:t>Personal Salary:</w:t>
      </w:r>
      <w:r w:rsidRPr="00B210D9">
        <w:rPr>
          <w:rFonts w:asciiTheme="majorHAnsi" w:eastAsia="Times New Roman" w:hAnsiTheme="majorHAnsi" w:cstheme="majorHAnsi"/>
          <w:color w:val="333333"/>
          <w:szCs w:val="24"/>
          <w:lang w:eastAsia="en-GB"/>
        </w:rPr>
        <w:t xml:space="preserve"> You must balance your current job responsibilities with personal improvement. Activities like professional development and nurturing strategic relationships require time and money now. But these activities increase your professional value over the long run. On the other hand, you can’t spend </w:t>
      </w:r>
      <w:r w:rsidRPr="00B210D9">
        <w:rPr>
          <w:rFonts w:asciiTheme="majorHAnsi" w:eastAsia="Times New Roman" w:hAnsiTheme="majorHAnsi" w:cstheme="majorHAnsi"/>
          <w:color w:val="333333"/>
          <w:szCs w:val="24"/>
          <w:lang w:eastAsia="en-GB"/>
        </w:rPr>
        <w:t>all</w:t>
      </w:r>
      <w:r w:rsidRPr="00B210D9">
        <w:rPr>
          <w:rFonts w:asciiTheme="majorHAnsi" w:eastAsia="Times New Roman" w:hAnsiTheme="majorHAnsi" w:cstheme="majorHAnsi"/>
          <w:color w:val="333333"/>
          <w:szCs w:val="24"/>
          <w:lang w:eastAsia="en-GB"/>
        </w:rPr>
        <w:t xml:space="preserve"> your time improving yourself. You’ve also got to get things done right now!</w:t>
      </w:r>
    </w:p>
    <w:p w14:paraId="0767001D" w14:textId="09AB86AF" w:rsidR="00B210D9" w:rsidRPr="00B210D9" w:rsidRDefault="00B210D9" w:rsidP="000E2672">
      <w:pPr>
        <w:numPr>
          <w:ilvl w:val="0"/>
          <w:numId w:val="2"/>
        </w:numPr>
        <w:spacing w:after="120" w:line="240" w:lineRule="auto"/>
        <w:ind w:left="595" w:hanging="357"/>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b/>
          <w:color w:val="333333"/>
          <w:szCs w:val="24"/>
          <w:lang w:eastAsia="en-GB"/>
        </w:rPr>
        <w:t>Investment Earnings:</w:t>
      </w:r>
      <w:r w:rsidRPr="00B210D9">
        <w:rPr>
          <w:rFonts w:asciiTheme="majorHAnsi" w:eastAsia="Times New Roman" w:hAnsiTheme="majorHAnsi" w:cstheme="majorHAnsi"/>
          <w:color w:val="333333"/>
          <w:szCs w:val="24"/>
          <w:lang w:eastAsia="en-GB"/>
        </w:rPr>
        <w:t xml:space="preserve"> A big lump sum of money invested in good assets </w:t>
      </w:r>
      <w:r w:rsidRPr="00B210D9">
        <w:rPr>
          <w:rFonts w:asciiTheme="majorHAnsi" w:eastAsia="Times New Roman" w:hAnsiTheme="majorHAnsi" w:cstheme="majorHAnsi"/>
          <w:color w:val="333333"/>
          <w:szCs w:val="24"/>
          <w:lang w:eastAsia="en-GB"/>
        </w:rPr>
        <w:t>can</w:t>
      </w:r>
      <w:r w:rsidRPr="00B210D9">
        <w:rPr>
          <w:rFonts w:asciiTheme="majorHAnsi" w:eastAsia="Times New Roman" w:hAnsiTheme="majorHAnsi" w:cstheme="majorHAnsi"/>
          <w:color w:val="333333"/>
          <w:szCs w:val="24"/>
          <w:lang w:eastAsia="en-GB"/>
        </w:rPr>
        <w:t xml:space="preserve"> produce earnings. These earnings could come from interest, dividends, rent, or capital gains. If you “eat” too much into your </w:t>
      </w:r>
      <w:r w:rsidRPr="00B210D9">
        <w:rPr>
          <w:rFonts w:asciiTheme="majorHAnsi" w:eastAsia="Times New Roman" w:hAnsiTheme="majorHAnsi" w:cstheme="majorHAnsi"/>
          <w:color w:val="333333"/>
          <w:szCs w:val="24"/>
          <w:lang w:eastAsia="en-GB"/>
        </w:rPr>
        <w:t>principal, you</w:t>
      </w:r>
      <w:r w:rsidRPr="00B210D9">
        <w:rPr>
          <w:rFonts w:asciiTheme="majorHAnsi" w:eastAsia="Times New Roman" w:hAnsiTheme="majorHAnsi" w:cstheme="majorHAnsi"/>
          <w:color w:val="333333"/>
          <w:szCs w:val="24"/>
          <w:lang w:eastAsia="en-GB"/>
        </w:rPr>
        <w:t xml:space="preserve"> reduce your long-term investment earnings and growth. But if you don’t take enough earnings, you may not be able to enjoy your life! This healthy balance of investment withdrawal is the essence of the debate around </w:t>
      </w:r>
      <w:hyperlink r:id="rId7" w:tgtFrame="_blank" w:history="1">
        <w:r w:rsidRPr="00B210D9">
          <w:rPr>
            <w:rFonts w:asciiTheme="majorHAnsi" w:eastAsia="Times New Roman" w:hAnsiTheme="majorHAnsi" w:cstheme="majorHAnsi"/>
            <w:color w:val="333333"/>
            <w:szCs w:val="24"/>
            <w:lang w:eastAsia="en-GB"/>
          </w:rPr>
          <w:t>the 4% safe withdrawal rule</w:t>
        </w:r>
      </w:hyperlink>
      <w:r w:rsidRPr="00B210D9">
        <w:rPr>
          <w:rFonts w:asciiTheme="majorHAnsi" w:eastAsia="Times New Roman" w:hAnsiTheme="majorHAnsi" w:cstheme="majorHAnsi"/>
          <w:color w:val="333333"/>
          <w:szCs w:val="24"/>
          <w:lang w:eastAsia="en-GB"/>
        </w:rPr>
        <w:t>.</w:t>
      </w:r>
    </w:p>
    <w:p w14:paraId="157BFE3A" w14:textId="77777777" w:rsidR="00B210D9" w:rsidRPr="00B210D9" w:rsidRDefault="00B210D9" w:rsidP="00B210D9">
      <w:pPr>
        <w:spacing w:after="225" w:line="240" w:lineRule="auto"/>
        <w:outlineLvl w:val="1"/>
        <w:rPr>
          <w:rFonts w:asciiTheme="majorHAnsi" w:eastAsia="Times New Roman" w:hAnsiTheme="majorHAnsi" w:cstheme="majorHAnsi"/>
          <w:color w:val="333333"/>
          <w:sz w:val="40"/>
          <w:szCs w:val="42"/>
          <w:lang w:eastAsia="en-GB"/>
        </w:rPr>
      </w:pPr>
      <w:r w:rsidRPr="00B210D9">
        <w:rPr>
          <w:rFonts w:asciiTheme="majorHAnsi" w:eastAsia="Times New Roman" w:hAnsiTheme="majorHAnsi" w:cstheme="majorHAnsi"/>
          <w:color w:val="333333"/>
          <w:sz w:val="40"/>
          <w:szCs w:val="42"/>
          <w:lang w:eastAsia="en-GB"/>
        </w:rPr>
        <w:t>Physical</w:t>
      </w:r>
    </w:p>
    <w:p w14:paraId="50D4B88F" w14:textId="77777777" w:rsidR="00B210D9" w:rsidRPr="00B210D9" w:rsidRDefault="00B210D9" w:rsidP="000E2672">
      <w:pPr>
        <w:numPr>
          <w:ilvl w:val="0"/>
          <w:numId w:val="3"/>
        </w:numPr>
        <w:spacing w:after="120" w:line="240" w:lineRule="auto"/>
        <w:ind w:left="595" w:hanging="357"/>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b/>
          <w:color w:val="333333"/>
          <w:szCs w:val="24"/>
          <w:lang w:eastAsia="en-GB"/>
        </w:rPr>
        <w:t>Lawn Mower:</w:t>
      </w:r>
      <w:r w:rsidRPr="00B210D9">
        <w:rPr>
          <w:rFonts w:asciiTheme="majorHAnsi" w:eastAsia="Times New Roman" w:hAnsiTheme="majorHAnsi" w:cstheme="majorHAnsi"/>
          <w:color w:val="333333"/>
          <w:szCs w:val="24"/>
          <w:lang w:eastAsia="en-GB"/>
        </w:rPr>
        <w:t> A brand new lawn mower will cut grass well for a while. But without regular maintenance, it will break down and stop working.  Running a machine into the ground and having to buy a new one is typically much more expensive than just doing regular maintenance along the way.</w:t>
      </w:r>
    </w:p>
    <w:p w14:paraId="0BB9165A" w14:textId="77777777" w:rsidR="00B210D9" w:rsidRPr="00B210D9" w:rsidRDefault="00B210D9" w:rsidP="000E2672">
      <w:pPr>
        <w:numPr>
          <w:ilvl w:val="0"/>
          <w:numId w:val="3"/>
        </w:numPr>
        <w:spacing w:after="120" w:line="240" w:lineRule="auto"/>
        <w:ind w:left="595" w:hanging="357"/>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b/>
          <w:color w:val="333333"/>
          <w:szCs w:val="24"/>
          <w:lang w:eastAsia="en-GB"/>
        </w:rPr>
        <w:t>Your Health:</w:t>
      </w:r>
      <w:r w:rsidRPr="00B210D9">
        <w:rPr>
          <w:rFonts w:asciiTheme="majorHAnsi" w:eastAsia="Times New Roman" w:hAnsiTheme="majorHAnsi" w:cstheme="majorHAnsi"/>
          <w:color w:val="333333"/>
          <w:szCs w:val="24"/>
          <w:lang w:eastAsia="en-GB"/>
        </w:rPr>
        <w:t xml:space="preserve"> If you want more short-term results, don’t waste time with exercise, eat unhealthy food on the go, sleep too little, fail to take time for recovery, and avoid regular medical check-ups.  But over the long-run, these short-term time-savers will cause the golden goose (aka your body) to get sick and no longer produce anything at all!</w:t>
      </w:r>
    </w:p>
    <w:p w14:paraId="569B2A59" w14:textId="64C31DE1" w:rsidR="00B210D9" w:rsidRPr="00B210D9" w:rsidRDefault="00B210D9" w:rsidP="000E2672">
      <w:pPr>
        <w:numPr>
          <w:ilvl w:val="0"/>
          <w:numId w:val="3"/>
        </w:numPr>
        <w:spacing w:after="120" w:line="240" w:lineRule="auto"/>
        <w:ind w:left="595" w:hanging="357"/>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b/>
          <w:color w:val="333333"/>
          <w:szCs w:val="24"/>
          <w:lang w:eastAsia="en-GB"/>
        </w:rPr>
        <w:t>The Natural Environment:</w:t>
      </w:r>
      <w:r w:rsidRPr="00B210D9">
        <w:rPr>
          <w:rFonts w:asciiTheme="majorHAnsi" w:eastAsia="Times New Roman" w:hAnsiTheme="majorHAnsi" w:cstheme="majorHAnsi"/>
          <w:color w:val="333333"/>
          <w:szCs w:val="24"/>
          <w:lang w:eastAsia="en-GB"/>
        </w:rPr>
        <w:t xml:space="preserve">  If our society focuses only on current economics and growth, we will deplete or pollute the natural environment which supports </w:t>
      </w:r>
      <w:r w:rsidR="00996FC2" w:rsidRPr="00B210D9">
        <w:rPr>
          <w:rFonts w:asciiTheme="majorHAnsi" w:eastAsia="Times New Roman" w:hAnsiTheme="majorHAnsi" w:cstheme="majorHAnsi"/>
          <w:color w:val="333333"/>
          <w:szCs w:val="24"/>
          <w:lang w:eastAsia="en-GB"/>
        </w:rPr>
        <w:t>all</w:t>
      </w:r>
      <w:r w:rsidRPr="00B210D9">
        <w:rPr>
          <w:rFonts w:asciiTheme="majorHAnsi" w:eastAsia="Times New Roman" w:hAnsiTheme="majorHAnsi" w:cstheme="majorHAnsi"/>
          <w:color w:val="333333"/>
          <w:szCs w:val="24"/>
          <w:lang w:eastAsia="en-GB"/>
        </w:rPr>
        <w:t xml:space="preserve"> our wealth.  Climate change is a prime example. But if we overburden the current economy with too many long-term environmental protections, we create real economic hardships right now. It’s a tricky balance.</w:t>
      </w:r>
    </w:p>
    <w:p w14:paraId="19B48641" w14:textId="77777777" w:rsidR="00B210D9" w:rsidRPr="00B210D9" w:rsidRDefault="00B210D9" w:rsidP="00B210D9">
      <w:pPr>
        <w:spacing w:after="225" w:line="240" w:lineRule="auto"/>
        <w:outlineLvl w:val="1"/>
        <w:rPr>
          <w:rFonts w:asciiTheme="majorHAnsi" w:eastAsia="Times New Roman" w:hAnsiTheme="majorHAnsi" w:cstheme="majorHAnsi"/>
          <w:color w:val="333333"/>
          <w:sz w:val="40"/>
          <w:szCs w:val="42"/>
          <w:lang w:eastAsia="en-GB"/>
        </w:rPr>
      </w:pPr>
      <w:r w:rsidRPr="00B210D9">
        <w:rPr>
          <w:rFonts w:asciiTheme="majorHAnsi" w:eastAsia="Times New Roman" w:hAnsiTheme="majorHAnsi" w:cstheme="majorHAnsi"/>
          <w:color w:val="333333"/>
          <w:sz w:val="40"/>
          <w:szCs w:val="42"/>
          <w:lang w:eastAsia="en-GB"/>
        </w:rPr>
        <w:t>Relationships</w:t>
      </w:r>
    </w:p>
    <w:p w14:paraId="3D8F30FF" w14:textId="77777777" w:rsidR="00B210D9" w:rsidRPr="00B210D9" w:rsidRDefault="00B210D9" w:rsidP="000E2672">
      <w:pPr>
        <w:numPr>
          <w:ilvl w:val="0"/>
          <w:numId w:val="4"/>
        </w:numPr>
        <w:spacing w:after="120" w:line="240" w:lineRule="auto"/>
        <w:ind w:left="595" w:hanging="357"/>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b/>
          <w:color w:val="333333"/>
          <w:szCs w:val="24"/>
          <w:lang w:eastAsia="en-GB"/>
        </w:rPr>
        <w:t>Parenting of Children:</w:t>
      </w:r>
      <w:r w:rsidRPr="00B210D9">
        <w:rPr>
          <w:rFonts w:asciiTheme="majorHAnsi" w:eastAsia="Times New Roman" w:hAnsiTheme="majorHAnsi" w:cstheme="majorHAnsi"/>
          <w:color w:val="333333"/>
          <w:szCs w:val="24"/>
          <w:lang w:eastAsia="en-GB"/>
        </w:rPr>
        <w:t xml:space="preserve"> My 5-year old rarely cleans her room easily. It’s normally a long, distraction-filled struggle. I could surely clean up the room faster by myself. This would be a focus on the production or </w:t>
      </w:r>
      <w:r w:rsidRPr="00B210D9">
        <w:rPr>
          <w:rFonts w:asciiTheme="majorHAnsi" w:eastAsia="Times New Roman" w:hAnsiTheme="majorHAnsi" w:cstheme="majorHAnsi"/>
          <w:color w:val="333333"/>
          <w:szCs w:val="24"/>
          <w:lang w:eastAsia="en-GB"/>
        </w:rPr>
        <w:lastRenderedPageBreak/>
        <w:t>golden eggs.  But what would that do to the golden goose of my child’s future clean rooms, her sense of responsibility, and her ability to finish what she starts? Parenting provides a never-ending supply of these P/PC dilemmas.</w:t>
      </w:r>
    </w:p>
    <w:p w14:paraId="3957881F" w14:textId="34676C52" w:rsidR="00B210D9" w:rsidRPr="00B210D9" w:rsidRDefault="00B210D9" w:rsidP="000E2672">
      <w:pPr>
        <w:numPr>
          <w:ilvl w:val="0"/>
          <w:numId w:val="4"/>
        </w:numPr>
        <w:spacing w:after="120" w:line="240" w:lineRule="auto"/>
        <w:ind w:left="595" w:hanging="357"/>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b/>
          <w:color w:val="333333"/>
          <w:szCs w:val="24"/>
          <w:lang w:eastAsia="en-GB"/>
        </w:rPr>
        <w:t>Leadership:</w:t>
      </w:r>
      <w:r w:rsidRPr="00B210D9">
        <w:rPr>
          <w:rFonts w:asciiTheme="majorHAnsi" w:eastAsia="Times New Roman" w:hAnsiTheme="majorHAnsi" w:cstheme="majorHAnsi"/>
          <w:color w:val="333333"/>
          <w:szCs w:val="24"/>
          <w:lang w:eastAsia="en-GB"/>
        </w:rPr>
        <w:t xml:space="preserve"> As a leader, you can often get short-term results with carrots and sticks.  Carrots tempt your team into producing. And sticks scare them into it. But unfortunately, there are never enough carrots and sticks over the long run.  Instead, some of my </w:t>
      </w:r>
      <w:r w:rsidRPr="00B210D9">
        <w:rPr>
          <w:rFonts w:asciiTheme="majorHAnsi" w:eastAsia="Times New Roman" w:hAnsiTheme="majorHAnsi" w:cstheme="majorHAnsi"/>
          <w:color w:val="333333"/>
          <w:szCs w:val="24"/>
          <w:lang w:eastAsia="en-GB"/>
        </w:rPr>
        <w:t>favourite</w:t>
      </w:r>
      <w:r w:rsidRPr="00B210D9">
        <w:rPr>
          <w:rFonts w:asciiTheme="majorHAnsi" w:eastAsia="Times New Roman" w:hAnsiTheme="majorHAnsi" w:cstheme="majorHAnsi"/>
          <w:color w:val="333333"/>
          <w:szCs w:val="24"/>
          <w:lang w:eastAsia="en-GB"/>
        </w:rPr>
        <w:t xml:space="preserve"> leaders like hall-of-fame basketball coach John Wooden preferred to </w:t>
      </w:r>
      <w:hyperlink r:id="rId8" w:tgtFrame="_blank" w:history="1">
        <w:r w:rsidRPr="00B210D9">
          <w:rPr>
            <w:rFonts w:asciiTheme="majorHAnsi" w:eastAsia="Times New Roman" w:hAnsiTheme="majorHAnsi" w:cstheme="majorHAnsi"/>
            <w:color w:val="333333"/>
            <w:szCs w:val="24"/>
            <w:lang w:eastAsia="en-GB"/>
          </w:rPr>
          <w:t>motivate with pride and not fear</w:t>
        </w:r>
      </w:hyperlink>
      <w:r w:rsidRPr="00B210D9">
        <w:rPr>
          <w:rFonts w:asciiTheme="majorHAnsi" w:eastAsia="Times New Roman" w:hAnsiTheme="majorHAnsi" w:cstheme="majorHAnsi"/>
          <w:color w:val="333333"/>
          <w:szCs w:val="24"/>
          <w:lang w:eastAsia="en-GB"/>
        </w:rPr>
        <w:t xml:space="preserve">. His long-term results spoke for themselves – 10 national championships in a </w:t>
      </w:r>
      <w:r w:rsidR="00996FC2" w:rsidRPr="00B210D9">
        <w:rPr>
          <w:rFonts w:asciiTheme="majorHAnsi" w:eastAsia="Times New Roman" w:hAnsiTheme="majorHAnsi" w:cstheme="majorHAnsi"/>
          <w:color w:val="333333"/>
          <w:szCs w:val="24"/>
          <w:lang w:eastAsia="en-GB"/>
        </w:rPr>
        <w:t>12-year</w:t>
      </w:r>
      <w:r w:rsidRPr="00B210D9">
        <w:rPr>
          <w:rFonts w:asciiTheme="majorHAnsi" w:eastAsia="Times New Roman" w:hAnsiTheme="majorHAnsi" w:cstheme="majorHAnsi"/>
          <w:color w:val="333333"/>
          <w:szCs w:val="24"/>
          <w:lang w:eastAsia="en-GB"/>
        </w:rPr>
        <w:t xml:space="preserve"> period!</w:t>
      </w:r>
    </w:p>
    <w:p w14:paraId="6E0DCCCC" w14:textId="77777777" w:rsidR="00B210D9" w:rsidRPr="00B210D9" w:rsidRDefault="00B210D9" w:rsidP="00B210D9">
      <w:pPr>
        <w:spacing w:after="225" w:line="240" w:lineRule="auto"/>
        <w:outlineLvl w:val="1"/>
        <w:rPr>
          <w:rFonts w:asciiTheme="majorHAnsi" w:eastAsia="Times New Roman" w:hAnsiTheme="majorHAnsi" w:cstheme="majorHAnsi"/>
          <w:color w:val="333333"/>
          <w:sz w:val="40"/>
          <w:szCs w:val="42"/>
          <w:lang w:eastAsia="en-GB"/>
        </w:rPr>
      </w:pPr>
      <w:r w:rsidRPr="00B210D9">
        <w:rPr>
          <w:rFonts w:asciiTheme="majorHAnsi" w:eastAsia="Times New Roman" w:hAnsiTheme="majorHAnsi" w:cstheme="majorHAnsi"/>
          <w:color w:val="333333"/>
          <w:sz w:val="40"/>
          <w:szCs w:val="42"/>
          <w:lang w:eastAsia="en-GB"/>
        </w:rPr>
        <w:t>Apply P/PC Balance to Your Life</w:t>
      </w:r>
    </w:p>
    <w:p w14:paraId="2276AF83" w14:textId="77777777"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 xml:space="preserve">The main point is to think about the situations in </w:t>
      </w:r>
      <w:r w:rsidRPr="00B210D9">
        <w:rPr>
          <w:rFonts w:asciiTheme="majorHAnsi" w:eastAsia="Times New Roman" w:hAnsiTheme="majorHAnsi" w:cstheme="majorHAnsi"/>
          <w:i/>
          <w:iCs/>
          <w:color w:val="333333"/>
          <w:szCs w:val="24"/>
          <w:lang w:eastAsia="en-GB"/>
        </w:rPr>
        <w:t>your</w:t>
      </w:r>
      <w:r w:rsidRPr="00B210D9">
        <w:rPr>
          <w:rFonts w:asciiTheme="majorHAnsi" w:eastAsia="Times New Roman" w:hAnsiTheme="majorHAnsi" w:cstheme="majorHAnsi"/>
          <w:color w:val="333333"/>
          <w:szCs w:val="24"/>
          <w:lang w:eastAsia="en-GB"/>
        </w:rPr>
        <w:t xml:space="preserve"> life. Are you spending too much time in either of the two extremes?</w:t>
      </w:r>
    </w:p>
    <w:p w14:paraId="3E3802BE" w14:textId="77777777" w:rsidR="00B210D9" w:rsidRPr="00B210D9" w:rsidRDefault="00B210D9" w:rsidP="000E2672">
      <w:pPr>
        <w:numPr>
          <w:ilvl w:val="0"/>
          <w:numId w:val="5"/>
        </w:numPr>
        <w:spacing w:after="120" w:line="240" w:lineRule="auto"/>
        <w:ind w:left="595" w:hanging="357"/>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Excessive focus on production (golden eggs)</w:t>
      </w:r>
    </w:p>
    <w:p w14:paraId="05CDF7D0" w14:textId="77777777" w:rsidR="00B210D9" w:rsidRPr="00B210D9" w:rsidRDefault="00B210D9" w:rsidP="000E2672">
      <w:pPr>
        <w:numPr>
          <w:ilvl w:val="0"/>
          <w:numId w:val="5"/>
        </w:numPr>
        <w:spacing w:after="120" w:line="240" w:lineRule="auto"/>
        <w:ind w:left="595" w:hanging="357"/>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Excessive focus on production capacity (the goose)</w:t>
      </w:r>
    </w:p>
    <w:p w14:paraId="49A8904C" w14:textId="77777777"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If you are all about short-term results, how can you nurture the golden goose?</w:t>
      </w:r>
    </w:p>
    <w:p w14:paraId="62B4941D" w14:textId="77777777"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If you are lacking results, how can you shift focus towards the golden eggs right now?</w:t>
      </w:r>
    </w:p>
    <w:p w14:paraId="44A31AF0" w14:textId="77777777" w:rsidR="00B210D9" w:rsidRPr="00B210D9" w:rsidRDefault="00B210D9" w:rsidP="00B210D9">
      <w:pPr>
        <w:spacing w:after="390" w:line="240" w:lineRule="auto"/>
        <w:rPr>
          <w:rFonts w:asciiTheme="majorHAnsi" w:eastAsia="Times New Roman" w:hAnsiTheme="majorHAnsi" w:cstheme="majorHAnsi"/>
          <w:color w:val="333333"/>
          <w:szCs w:val="24"/>
          <w:lang w:eastAsia="en-GB"/>
        </w:rPr>
      </w:pPr>
      <w:r w:rsidRPr="00B210D9">
        <w:rPr>
          <w:rFonts w:asciiTheme="majorHAnsi" w:eastAsia="Times New Roman" w:hAnsiTheme="majorHAnsi" w:cstheme="majorHAnsi"/>
          <w:color w:val="333333"/>
          <w:szCs w:val="24"/>
          <w:lang w:eastAsia="en-GB"/>
        </w:rPr>
        <w:t>Your answers to the questions above and the actions you take will make you a more effective person. Good luck!</w:t>
      </w:r>
    </w:p>
    <w:p w14:paraId="404D5370" w14:textId="43B9BD47" w:rsidR="00B210D9" w:rsidRDefault="00B210D9" w:rsidP="00B210D9">
      <w:pPr>
        <w:spacing w:after="225" w:line="240" w:lineRule="auto"/>
        <w:outlineLvl w:val="3"/>
        <w:rPr>
          <w:rFonts w:asciiTheme="majorHAnsi" w:eastAsia="Times New Roman" w:hAnsiTheme="majorHAnsi" w:cstheme="majorHAnsi"/>
          <w:color w:val="333333"/>
          <w:sz w:val="28"/>
          <w:szCs w:val="30"/>
          <w:lang w:eastAsia="en-GB"/>
        </w:rPr>
      </w:pPr>
      <w:r w:rsidRPr="00B210D9">
        <w:rPr>
          <w:rFonts w:asciiTheme="majorHAnsi" w:eastAsia="Times New Roman" w:hAnsiTheme="majorHAnsi" w:cstheme="majorHAnsi"/>
          <w:color w:val="333333"/>
          <w:sz w:val="28"/>
          <w:szCs w:val="30"/>
          <w:lang w:eastAsia="en-GB"/>
        </w:rPr>
        <w:t>What areas do you need to work on? Have you found any helpful ways to shift between production and production capacity when you get out of balance?</w:t>
      </w:r>
    </w:p>
    <w:p w14:paraId="479F34F1" w14:textId="77777777" w:rsidR="00E16258" w:rsidRPr="00B210D9" w:rsidRDefault="00E16258" w:rsidP="00B210D9">
      <w:pPr>
        <w:spacing w:after="225" w:line="240" w:lineRule="auto"/>
        <w:outlineLvl w:val="3"/>
        <w:rPr>
          <w:rFonts w:asciiTheme="majorHAnsi" w:eastAsia="Times New Roman" w:hAnsiTheme="majorHAnsi" w:cstheme="majorHAnsi"/>
          <w:color w:val="333333"/>
          <w:sz w:val="28"/>
          <w:szCs w:val="30"/>
          <w:lang w:eastAsia="en-GB"/>
        </w:rPr>
      </w:pPr>
    </w:p>
    <w:p w14:paraId="2571DD41" w14:textId="77777777" w:rsidR="00B210D9" w:rsidRPr="000217CC" w:rsidRDefault="00B210D9" w:rsidP="004B4FEF">
      <w:pPr>
        <w:spacing w:after="0" w:line="240" w:lineRule="auto"/>
        <w:jc w:val="right"/>
        <w:rPr>
          <w:rFonts w:asciiTheme="majorHAnsi" w:eastAsia="Times New Roman" w:hAnsiTheme="majorHAnsi" w:cstheme="majorHAnsi"/>
          <w:color w:val="282D32"/>
          <w:sz w:val="16"/>
          <w:szCs w:val="20"/>
        </w:rPr>
      </w:pPr>
      <w:r w:rsidRPr="000217CC">
        <w:rPr>
          <w:rFonts w:asciiTheme="majorHAnsi" w:eastAsia="Times New Roman" w:hAnsiTheme="majorHAnsi" w:cstheme="majorHAnsi"/>
          <w:color w:val="282D32"/>
          <w:sz w:val="16"/>
          <w:szCs w:val="20"/>
        </w:rPr>
        <w:t>© The CoachTrain</w:t>
      </w:r>
    </w:p>
    <w:p w14:paraId="1C41C482" w14:textId="77777777" w:rsidR="00B210D9" w:rsidRPr="000217CC" w:rsidRDefault="00B210D9" w:rsidP="004B4FEF">
      <w:pPr>
        <w:spacing w:after="0" w:line="240" w:lineRule="auto"/>
        <w:jc w:val="right"/>
        <w:rPr>
          <w:rFonts w:asciiTheme="majorHAnsi" w:eastAsia="Times New Roman" w:hAnsiTheme="majorHAnsi" w:cstheme="majorHAnsi"/>
          <w:color w:val="282D32"/>
          <w:sz w:val="16"/>
          <w:szCs w:val="20"/>
        </w:rPr>
      </w:pPr>
      <w:r w:rsidRPr="000217CC">
        <w:rPr>
          <w:rFonts w:asciiTheme="majorHAnsi" w:eastAsia="Times New Roman" w:hAnsiTheme="majorHAnsi" w:cstheme="majorHAnsi"/>
          <w:color w:val="282D32"/>
          <w:sz w:val="16"/>
          <w:szCs w:val="20"/>
        </w:rPr>
        <w:t>01202 914988 or 07552 929054</w:t>
      </w:r>
    </w:p>
    <w:p w14:paraId="221C640E" w14:textId="717050DE" w:rsidR="00B210D9" w:rsidRDefault="00B210D9" w:rsidP="004B4FEF">
      <w:pPr>
        <w:spacing w:after="0" w:line="240" w:lineRule="auto"/>
        <w:jc w:val="right"/>
        <w:rPr>
          <w:rFonts w:asciiTheme="majorHAnsi" w:eastAsia="Times New Roman" w:hAnsiTheme="majorHAnsi" w:cstheme="majorHAnsi"/>
          <w:sz w:val="16"/>
          <w:szCs w:val="20"/>
        </w:rPr>
      </w:pPr>
      <w:r w:rsidRPr="004B4FEF">
        <w:rPr>
          <w:rFonts w:asciiTheme="majorHAnsi" w:eastAsia="Times New Roman" w:hAnsiTheme="majorHAnsi" w:cstheme="majorHAnsi"/>
          <w:sz w:val="16"/>
          <w:szCs w:val="20"/>
        </w:rPr>
        <w:t>www.TheCoachTrain.co</w:t>
      </w:r>
      <w:r w:rsidRPr="000217CC">
        <w:rPr>
          <w:rFonts w:asciiTheme="majorHAnsi" w:eastAsia="Times New Roman" w:hAnsiTheme="majorHAnsi" w:cstheme="majorHAnsi"/>
          <w:sz w:val="16"/>
          <w:szCs w:val="20"/>
        </w:rPr>
        <w:t>.uk</w:t>
      </w:r>
    </w:p>
    <w:p w14:paraId="7CDB5213" w14:textId="6E1BA288" w:rsidR="00B210D9" w:rsidRDefault="00B210D9" w:rsidP="004B4FEF">
      <w:pPr>
        <w:spacing w:after="0" w:line="240" w:lineRule="auto"/>
        <w:jc w:val="right"/>
        <w:rPr>
          <w:rFonts w:asciiTheme="majorHAnsi" w:eastAsia="Times New Roman" w:hAnsiTheme="majorHAnsi" w:cstheme="majorHAnsi"/>
          <w:sz w:val="16"/>
          <w:szCs w:val="20"/>
        </w:rPr>
      </w:pPr>
    </w:p>
    <w:p w14:paraId="74906128" w14:textId="7913E644" w:rsidR="00B210D9" w:rsidRPr="00B210D9" w:rsidRDefault="00E16258" w:rsidP="00B210D9">
      <w:pPr>
        <w:spacing w:after="225" w:line="240" w:lineRule="auto"/>
        <w:outlineLvl w:val="3"/>
        <w:rPr>
          <w:rFonts w:asciiTheme="majorHAnsi" w:eastAsia="Times New Roman" w:hAnsiTheme="majorHAnsi" w:cstheme="majorHAnsi"/>
          <w:color w:val="A6A6A6" w:themeColor="background1" w:themeShade="A6"/>
          <w:sz w:val="14"/>
          <w:szCs w:val="30"/>
          <w:lang w:eastAsia="en-GB"/>
        </w:rPr>
      </w:pPr>
      <w:r w:rsidRPr="00E16258">
        <w:rPr>
          <w:rFonts w:asciiTheme="majorHAnsi" w:eastAsia="Times New Roman" w:hAnsiTheme="majorHAnsi" w:cstheme="majorHAnsi"/>
          <w:color w:val="A6A6A6" w:themeColor="background1" w:themeShade="A6"/>
          <w:sz w:val="14"/>
          <w:szCs w:val="30"/>
          <w:lang w:eastAsia="en-GB"/>
        </w:rPr>
        <w:fldChar w:fldCharType="begin"/>
      </w:r>
      <w:r w:rsidRPr="00E16258">
        <w:rPr>
          <w:rFonts w:asciiTheme="majorHAnsi" w:eastAsia="Times New Roman" w:hAnsiTheme="majorHAnsi" w:cstheme="majorHAnsi"/>
          <w:color w:val="A6A6A6" w:themeColor="background1" w:themeShade="A6"/>
          <w:sz w:val="14"/>
          <w:szCs w:val="30"/>
          <w:lang w:eastAsia="en-GB"/>
        </w:rPr>
        <w:instrText xml:space="preserve"> FILENAME \p \* MERGEFORMAT </w:instrText>
      </w:r>
      <w:r w:rsidRPr="00E16258">
        <w:rPr>
          <w:rFonts w:asciiTheme="majorHAnsi" w:eastAsia="Times New Roman" w:hAnsiTheme="majorHAnsi" w:cstheme="majorHAnsi"/>
          <w:color w:val="A6A6A6" w:themeColor="background1" w:themeShade="A6"/>
          <w:sz w:val="14"/>
          <w:szCs w:val="30"/>
          <w:lang w:eastAsia="en-GB"/>
        </w:rPr>
        <w:fldChar w:fldCharType="separate"/>
      </w:r>
      <w:r w:rsidRPr="00E16258">
        <w:rPr>
          <w:rFonts w:asciiTheme="majorHAnsi" w:eastAsia="Times New Roman" w:hAnsiTheme="majorHAnsi" w:cstheme="majorHAnsi"/>
          <w:noProof/>
          <w:color w:val="A6A6A6" w:themeColor="background1" w:themeShade="A6"/>
          <w:sz w:val="14"/>
          <w:szCs w:val="30"/>
          <w:lang w:eastAsia="en-GB"/>
        </w:rPr>
        <w:t>C:\Users\Owner\Documents\Coaching\Whitepapers\The P PC Balance.docx</w:t>
      </w:r>
      <w:r w:rsidRPr="00E16258">
        <w:rPr>
          <w:rFonts w:asciiTheme="majorHAnsi" w:eastAsia="Times New Roman" w:hAnsiTheme="majorHAnsi" w:cstheme="majorHAnsi"/>
          <w:color w:val="A6A6A6" w:themeColor="background1" w:themeShade="A6"/>
          <w:sz w:val="14"/>
          <w:szCs w:val="30"/>
          <w:lang w:eastAsia="en-GB"/>
        </w:rPr>
        <w:fldChar w:fldCharType="end"/>
      </w:r>
    </w:p>
    <w:sectPr w:rsidR="00B210D9" w:rsidRPr="00B210D9" w:rsidSect="00996FC2">
      <w:headerReference w:type="default" r:id="rId9"/>
      <w:footerReference w:type="default" r:id="rId10"/>
      <w:pgSz w:w="12240" w:h="15840"/>
      <w:pgMar w:top="1440" w:right="6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BE243A" w14:textId="77777777" w:rsidR="006543A5" w:rsidRDefault="006543A5" w:rsidP="00B210D9">
      <w:pPr>
        <w:spacing w:after="0" w:line="240" w:lineRule="auto"/>
      </w:pPr>
      <w:r>
        <w:separator/>
      </w:r>
    </w:p>
  </w:endnote>
  <w:endnote w:type="continuationSeparator" w:id="0">
    <w:p w14:paraId="1050726B" w14:textId="77777777" w:rsidR="006543A5" w:rsidRDefault="006543A5" w:rsidP="00B21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2094807"/>
      <w:docPartObj>
        <w:docPartGallery w:val="Page Numbers (Bottom of Page)"/>
        <w:docPartUnique/>
      </w:docPartObj>
    </w:sdtPr>
    <w:sdtEndPr>
      <w:rPr>
        <w:color w:val="7F7F7F" w:themeColor="background1" w:themeShade="7F"/>
        <w:spacing w:val="60"/>
      </w:rPr>
    </w:sdtEndPr>
    <w:sdtContent>
      <w:p w14:paraId="133D2BA1" w14:textId="483CD8CE" w:rsidR="00E355EA" w:rsidRDefault="00E355E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86C8B4E" w14:textId="77777777" w:rsidR="00E16258" w:rsidRDefault="00E162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DCB56" w14:textId="77777777" w:rsidR="006543A5" w:rsidRDefault="006543A5" w:rsidP="00B210D9">
      <w:pPr>
        <w:spacing w:after="0" w:line="240" w:lineRule="auto"/>
      </w:pPr>
      <w:r>
        <w:separator/>
      </w:r>
    </w:p>
  </w:footnote>
  <w:footnote w:type="continuationSeparator" w:id="0">
    <w:p w14:paraId="55113504" w14:textId="77777777" w:rsidR="006543A5" w:rsidRDefault="006543A5" w:rsidP="00B21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EE1B6" w14:textId="2AFB41CC" w:rsidR="00B210D9" w:rsidRDefault="00B210D9">
    <w:pPr>
      <w:pStyle w:val="Header"/>
    </w:pPr>
    <w:r>
      <w:rPr>
        <w:noProof/>
      </w:rPr>
      <w:drawing>
        <wp:anchor distT="0" distB="0" distL="114300" distR="114300" simplePos="0" relativeHeight="251659264" behindDoc="1" locked="0" layoutInCell="1" allowOverlap="1" wp14:anchorId="0417EC08" wp14:editId="24C695DF">
          <wp:simplePos x="0" y="0"/>
          <wp:positionH relativeFrom="page">
            <wp:posOffset>6027727</wp:posOffset>
          </wp:positionH>
          <wp:positionV relativeFrom="paragraph">
            <wp:posOffset>-449232</wp:posOffset>
          </wp:positionV>
          <wp:extent cx="1720850" cy="967740"/>
          <wp:effectExtent l="0" t="0" r="0" b="3810"/>
          <wp:wrapTight wrapText="bothSides">
            <wp:wrapPolygon edited="0">
              <wp:start x="0" y="0"/>
              <wp:lineTo x="0" y="21260"/>
              <wp:lineTo x="21281" y="21260"/>
              <wp:lineTo x="2128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 logo.jpg"/>
                  <pic:cNvPicPr/>
                </pic:nvPicPr>
                <pic:blipFill>
                  <a:blip r:embed="rId1">
                    <a:extLst>
                      <a:ext uri="{28A0092B-C50C-407E-A947-70E740481C1C}">
                        <a14:useLocalDpi xmlns:a14="http://schemas.microsoft.com/office/drawing/2010/main" val="0"/>
                      </a:ext>
                    </a:extLst>
                  </a:blip>
                  <a:stretch>
                    <a:fillRect/>
                  </a:stretch>
                </pic:blipFill>
                <pic:spPr>
                  <a:xfrm>
                    <a:off x="0" y="0"/>
                    <a:ext cx="1720850" cy="9677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C0D9C"/>
    <w:multiLevelType w:val="multilevel"/>
    <w:tmpl w:val="78C4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80611C"/>
    <w:multiLevelType w:val="multilevel"/>
    <w:tmpl w:val="9402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6E34DE"/>
    <w:multiLevelType w:val="multilevel"/>
    <w:tmpl w:val="E13E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4E1F41"/>
    <w:multiLevelType w:val="multilevel"/>
    <w:tmpl w:val="64D2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4951B5"/>
    <w:multiLevelType w:val="multilevel"/>
    <w:tmpl w:val="B026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0D9"/>
    <w:rsid w:val="000E2672"/>
    <w:rsid w:val="001408D5"/>
    <w:rsid w:val="001C4FA5"/>
    <w:rsid w:val="00276F28"/>
    <w:rsid w:val="00374CBB"/>
    <w:rsid w:val="00435A3B"/>
    <w:rsid w:val="00475EB5"/>
    <w:rsid w:val="004856DA"/>
    <w:rsid w:val="00521152"/>
    <w:rsid w:val="006543A5"/>
    <w:rsid w:val="0093450D"/>
    <w:rsid w:val="00996FC2"/>
    <w:rsid w:val="00B210D9"/>
    <w:rsid w:val="00E16258"/>
    <w:rsid w:val="00E355EA"/>
    <w:rsid w:val="00E86336"/>
    <w:rsid w:val="00EE04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1A07F"/>
  <w15:chartTrackingRefBased/>
  <w15:docId w15:val="{76167E6C-9598-48A3-BA3A-D89EED27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26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210D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link w:val="Heading4Char"/>
    <w:uiPriority w:val="9"/>
    <w:qFormat/>
    <w:rsid w:val="00B210D9"/>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10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210D9"/>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B210D9"/>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B210D9"/>
    <w:rPr>
      <w:b/>
      <w:bCs/>
    </w:rPr>
  </w:style>
  <w:style w:type="character" w:styleId="Hyperlink">
    <w:name w:val="Hyperlink"/>
    <w:basedOn w:val="DefaultParagraphFont"/>
    <w:uiPriority w:val="99"/>
    <w:unhideWhenUsed/>
    <w:rsid w:val="00B210D9"/>
    <w:rPr>
      <w:color w:val="0000FF"/>
      <w:u w:val="single"/>
    </w:rPr>
  </w:style>
  <w:style w:type="character" w:styleId="Emphasis">
    <w:name w:val="Emphasis"/>
    <w:basedOn w:val="DefaultParagraphFont"/>
    <w:uiPriority w:val="20"/>
    <w:qFormat/>
    <w:rsid w:val="00B210D9"/>
    <w:rPr>
      <w:i/>
      <w:iCs/>
    </w:rPr>
  </w:style>
  <w:style w:type="paragraph" w:styleId="Header">
    <w:name w:val="header"/>
    <w:basedOn w:val="Normal"/>
    <w:link w:val="HeaderChar"/>
    <w:uiPriority w:val="99"/>
    <w:unhideWhenUsed/>
    <w:rsid w:val="00B210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0D9"/>
  </w:style>
  <w:style w:type="paragraph" w:styleId="Footer">
    <w:name w:val="footer"/>
    <w:basedOn w:val="Normal"/>
    <w:link w:val="FooterChar"/>
    <w:uiPriority w:val="99"/>
    <w:unhideWhenUsed/>
    <w:rsid w:val="00B210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0D9"/>
  </w:style>
  <w:style w:type="character" w:styleId="UnresolvedMention">
    <w:name w:val="Unresolved Mention"/>
    <w:basedOn w:val="DefaultParagraphFont"/>
    <w:uiPriority w:val="99"/>
    <w:semiHidden/>
    <w:unhideWhenUsed/>
    <w:rsid w:val="00B210D9"/>
    <w:rPr>
      <w:color w:val="605E5C"/>
      <w:shd w:val="clear" w:color="auto" w:fill="E1DFDD"/>
    </w:rPr>
  </w:style>
  <w:style w:type="character" w:customStyle="1" w:styleId="Heading1Char">
    <w:name w:val="Heading 1 Char"/>
    <w:basedOn w:val="DefaultParagraphFont"/>
    <w:link w:val="Heading1"/>
    <w:uiPriority w:val="9"/>
    <w:rsid w:val="000E267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079976">
      <w:bodyDiv w:val="1"/>
      <w:marLeft w:val="0"/>
      <w:marRight w:val="0"/>
      <w:marTop w:val="0"/>
      <w:marBottom w:val="0"/>
      <w:divBdr>
        <w:top w:val="none" w:sz="0" w:space="0" w:color="auto"/>
        <w:left w:val="none" w:sz="0" w:space="0" w:color="auto"/>
        <w:bottom w:val="none" w:sz="0" w:space="0" w:color="auto"/>
        <w:right w:val="none" w:sz="0" w:space="0" w:color="auto"/>
      </w:divBdr>
    </w:div>
    <w:div w:id="1061100382">
      <w:bodyDiv w:val="1"/>
      <w:marLeft w:val="0"/>
      <w:marRight w:val="0"/>
      <w:marTop w:val="0"/>
      <w:marBottom w:val="0"/>
      <w:divBdr>
        <w:top w:val="none" w:sz="0" w:space="0" w:color="auto"/>
        <w:left w:val="none" w:sz="0" w:space="0" w:color="auto"/>
        <w:bottom w:val="none" w:sz="0" w:space="0" w:color="auto"/>
        <w:right w:val="none" w:sz="0" w:space="0" w:color="auto"/>
      </w:divBdr>
      <w:divsChild>
        <w:div w:id="1731418825">
          <w:blockQuote w:val="1"/>
          <w:marLeft w:val="600"/>
          <w:marRight w:val="600"/>
          <w:marTop w:val="60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achcarson.com/pride-or-punishment/" TargetMode="External"/><Relationship Id="rId3" Type="http://schemas.openxmlformats.org/officeDocument/2006/relationships/settings" Target="settings.xml"/><Relationship Id="rId7" Type="http://schemas.openxmlformats.org/officeDocument/2006/relationships/hyperlink" Target="https://earlyretirementnow.com/2016/12/07/the-ultimate-guide-to-safe-withdrawal-rates-part-1-int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9697</TotalTime>
  <Pages>3</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Snowdon</dc:creator>
  <cp:keywords/>
  <dc:description/>
  <cp:lastModifiedBy>Yvonne Snowdon</cp:lastModifiedBy>
  <cp:revision>3</cp:revision>
  <cp:lastPrinted>2019-05-04T13:45:00Z</cp:lastPrinted>
  <dcterms:created xsi:type="dcterms:W3CDTF">2019-04-25T17:01:00Z</dcterms:created>
  <dcterms:modified xsi:type="dcterms:W3CDTF">2019-05-04T14:15:00Z</dcterms:modified>
</cp:coreProperties>
</file>